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0" w:rsidRDefault="00FD1EA0">
      <w:pPr>
        <w:rPr>
          <w:rFonts w:ascii="Times New Roman" w:hAnsi="Times New Roman" w:cs="Times New Roman"/>
          <w:b/>
          <w:sz w:val="24"/>
          <w:szCs w:val="24"/>
        </w:rPr>
      </w:pPr>
    </w:p>
    <w:p w:rsidR="00FD1EA0" w:rsidRPr="00FD1EA0" w:rsidRDefault="00FD1EA0" w:rsidP="00FD1E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EA0">
        <w:rPr>
          <w:rFonts w:ascii="Times New Roman" w:hAnsi="Times New Roman" w:cs="Times New Roman"/>
          <w:b/>
          <w:sz w:val="32"/>
          <w:szCs w:val="32"/>
        </w:rPr>
        <w:t>Design And Analysis Of Domestic Windmill Blades</w:t>
      </w:r>
    </w:p>
    <w:p w:rsidR="00FD1EA0" w:rsidRPr="00FD1EA0" w:rsidRDefault="00FD1EA0">
      <w:pPr>
        <w:rPr>
          <w:rFonts w:ascii="Times New Roman" w:hAnsi="Times New Roman" w:cs="Times New Roman"/>
          <w:b/>
          <w:sz w:val="24"/>
          <w:szCs w:val="24"/>
        </w:rPr>
      </w:pPr>
      <w:r w:rsidRPr="00FD1EA0">
        <w:rPr>
          <w:rFonts w:ascii="Times New Roman" w:hAnsi="Times New Roman" w:cs="Times New Roman"/>
          <w:b/>
          <w:sz w:val="24"/>
          <w:szCs w:val="24"/>
        </w:rPr>
        <w:t xml:space="preserve">ABSTRACT </w:t>
      </w:r>
    </w:p>
    <w:p w:rsidR="007A25E9" w:rsidRPr="00FD1EA0" w:rsidRDefault="00FD1EA0">
      <w:pPr>
        <w:rPr>
          <w:rFonts w:ascii="Times New Roman" w:hAnsi="Times New Roman" w:cs="Times New Roman"/>
          <w:sz w:val="24"/>
          <w:szCs w:val="24"/>
        </w:rPr>
      </w:pPr>
      <w:r w:rsidRPr="00FD1EA0">
        <w:rPr>
          <w:rFonts w:ascii="Times New Roman" w:hAnsi="Times New Roman" w:cs="Times New Roman"/>
          <w:sz w:val="24"/>
          <w:szCs w:val="24"/>
        </w:rPr>
        <w:t xml:space="preserve">The optimum twist of a windmill blade is examined on the basis of elementary blade-element theory. For a given wind speed and blade angular velocity, it is shown that the maximum power efficiency is achieved when the blade is twisted according to a program that depends upon the variation of the sectional lift and drag coefficients with angle of attack. Results for a typical airfoil cross-section show that the optimum angle of attack decreases from the </w:t>
      </w:r>
      <w:proofErr w:type="spellStart"/>
      <w:r w:rsidRPr="00FD1EA0">
        <w:rPr>
          <w:rFonts w:ascii="Times New Roman" w:hAnsi="Times New Roman" w:cs="Times New Roman"/>
          <w:sz w:val="24"/>
          <w:szCs w:val="24"/>
        </w:rPr>
        <w:t>maximumlift</w:t>
      </w:r>
      <w:proofErr w:type="spellEnd"/>
      <w:r w:rsidRPr="00FD1EA0">
        <w:rPr>
          <w:rFonts w:ascii="Times New Roman" w:hAnsi="Times New Roman" w:cs="Times New Roman"/>
          <w:sz w:val="24"/>
          <w:szCs w:val="24"/>
        </w:rPr>
        <w:t xml:space="preserve">-coefficient angle of attack at the blade root to greater than eighty percent of this value at the blade tip. So we are design the blade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v5</w:t>
      </w:r>
      <w:r w:rsidRPr="00FD1EA0">
        <w:rPr>
          <w:rFonts w:ascii="Times New Roman" w:hAnsi="Times New Roman" w:cs="Times New Roman"/>
          <w:sz w:val="24"/>
          <w:szCs w:val="24"/>
        </w:rPr>
        <w:t xml:space="preserve"> software and to find out the strength of material to be used for windmill project. To finding the strength of the material we are using </w:t>
      </w:r>
      <w:proofErr w:type="spellStart"/>
      <w:r w:rsidRPr="00FD1EA0">
        <w:rPr>
          <w:rFonts w:ascii="Times New Roman" w:hAnsi="Times New Roman" w:cs="Times New Roman"/>
          <w:sz w:val="24"/>
          <w:szCs w:val="24"/>
        </w:rPr>
        <w:t>ansys</w:t>
      </w:r>
      <w:proofErr w:type="spellEnd"/>
      <w:r w:rsidRPr="00FD1EA0">
        <w:rPr>
          <w:rFonts w:ascii="Times New Roman" w:hAnsi="Times New Roman" w:cs="Times New Roman"/>
          <w:sz w:val="24"/>
          <w:szCs w:val="24"/>
        </w:rPr>
        <w:t xml:space="preserve"> software. Optimization using Composite materials are used for Strength Calculations. Validate best Composition for given results.</w:t>
      </w:r>
    </w:p>
    <w:sectPr w:rsidR="007A25E9" w:rsidRPr="00FD1EA0" w:rsidSect="007A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1EA0"/>
    <w:rsid w:val="007A25E9"/>
    <w:rsid w:val="00FD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Omkar</dc:creator>
  <cp:lastModifiedBy>Omkar</cp:lastModifiedBy>
  <cp:revision>1</cp:revision>
  <dcterms:created xsi:type="dcterms:W3CDTF">2020-01-09T06:06:00Z</dcterms:created>
  <dcterms:modified xsi:type="dcterms:W3CDTF">2020-01-09T06:07:00Z</dcterms:modified>
</cp:coreProperties>
</file>